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widowControl/>
        <w:tabs>
          <w:tab w:val="clear" w:pos="708"/>
          <w:tab w:val="left" w:pos="1086" w:leader="none"/>
        </w:tabs>
        <w:bidi w:val="0"/>
        <w:spacing w:before="0" w:after="0"/>
        <w:ind w:hanging="0" w:left="0" w:right="-113"/>
        <w:jc w:val="right"/>
        <w:rPr>
          <w:rFonts w:ascii="Liberation Serif" w:hAnsi="Liberation Serif" w:cs="Liberation Serif"/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  <w:t xml:space="preserve">Приложение № 1 </w:t>
        <w:br/>
        <w:t>к муниципальной программе Тугулымского муниципального округа</w:t>
      </w:r>
    </w:p>
    <w:p>
      <w:pPr>
        <w:pStyle w:val="BodyText"/>
        <w:widowControl/>
        <w:tabs>
          <w:tab w:val="clear" w:pos="708"/>
          <w:tab w:val="left" w:pos="1086" w:leader="none"/>
        </w:tabs>
        <w:bidi w:val="0"/>
        <w:spacing w:before="0" w:after="0"/>
        <w:ind w:hanging="0" w:left="0" w:right="-113"/>
        <w:jc w:val="right"/>
        <w:rPr>
          <w:rFonts w:ascii="Liberation Serif" w:hAnsi="Liberation Serif" w:cs="Liberation Serif"/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  <w:t xml:space="preserve">«Повышение безопасности дорожного движения </w:t>
      </w:r>
    </w:p>
    <w:p>
      <w:pPr>
        <w:pStyle w:val="BodyText"/>
        <w:widowControl/>
        <w:tabs>
          <w:tab w:val="clear" w:pos="708"/>
          <w:tab w:val="left" w:pos="1086" w:leader="none"/>
        </w:tabs>
        <w:bidi w:val="0"/>
        <w:spacing w:before="0" w:after="0"/>
        <w:ind w:hanging="0" w:left="0" w:right="-113"/>
        <w:jc w:val="right"/>
        <w:rPr>
          <w:rFonts w:ascii="Liberation Serif" w:hAnsi="Liberation Serif"/>
        </w:rPr>
      </w:pPr>
      <w:r>
        <w:rPr>
          <w:rFonts w:cs="Liberation Serif" w:ascii="Liberation Serif" w:hAnsi="Liberation Serif"/>
          <w:sz w:val="20"/>
          <w:szCs w:val="20"/>
        </w:rPr>
        <w:t>на территории Тугулымского муниципального округа» на 2021-2027 годы»</w:t>
      </w:r>
    </w:p>
    <w:p>
      <w:pPr>
        <w:pStyle w:val="Normal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Web"/>
        <w:spacing w:beforeAutospacing="0" w:before="0" w:afterAutospacing="0"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bookmarkStart w:id="0" w:name="RANGE!A3"/>
      <w:r>
        <w:rPr>
          <w:rFonts w:cs="Liberation Serif" w:ascii="Liberation Serif" w:hAnsi="Liberation Serif"/>
          <w:b/>
          <w:bCs/>
          <w:sz w:val="24"/>
          <w:szCs w:val="24"/>
        </w:rPr>
        <w:t xml:space="preserve">Цели, задачи и целевые показатели реализации муниципальной программы Тугулымского муниципального округа </w:t>
      </w:r>
    </w:p>
    <w:p>
      <w:pPr>
        <w:pStyle w:val="NormalWeb"/>
        <w:spacing w:beforeAutospacing="0" w:before="0" w:afterAutospacing="0" w:after="0"/>
        <w:jc w:val="center"/>
        <w:rPr>
          <w:rFonts w:ascii="Liberation Serif" w:hAnsi="Liberation Serif" w:cs="Liberation Serif"/>
          <w:b/>
          <w:sz w:val="24"/>
          <w:szCs w:val="24"/>
        </w:rPr>
      </w:pPr>
      <w:bookmarkStart w:id="1" w:name="RANGE!A3"/>
      <w:r>
        <w:rPr>
          <w:rFonts w:cs="Liberation Serif" w:ascii="Liberation Serif" w:hAnsi="Liberation Serif"/>
          <w:b/>
          <w:sz w:val="24"/>
          <w:szCs w:val="24"/>
        </w:rPr>
        <w:t>«Повышение безопасности дорожного движения на территории Тугулымского муниципального округа» на 2021-2027 годы»</w:t>
      </w:r>
      <w:bookmarkEnd w:id="1"/>
    </w:p>
    <w:p>
      <w:pPr>
        <w:pStyle w:val="NormalWeb"/>
        <w:spacing w:beforeAutospacing="0" w:before="0" w:afterAutospacing="0" w:after="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</w:r>
    </w:p>
    <w:tbl>
      <w:tblPr>
        <w:tblW w:w="15549" w:type="dxa"/>
        <w:jc w:val="left"/>
        <w:tblInd w:w="-1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704"/>
        <w:gridCol w:w="4467"/>
        <w:gridCol w:w="39"/>
        <w:gridCol w:w="1550"/>
        <w:gridCol w:w="891"/>
        <w:gridCol w:w="891"/>
        <w:gridCol w:w="891"/>
        <w:gridCol w:w="891"/>
        <w:gridCol w:w="891"/>
        <w:gridCol w:w="891"/>
        <w:gridCol w:w="891"/>
        <w:gridCol w:w="2552"/>
      </w:tblGrid>
      <w:tr>
        <w:trPr/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 xml:space="preserve">№ </w:t>
            </w:r>
            <w:r>
              <w:rPr>
                <w:rFonts w:cs="Liberation Serif" w:ascii="Liberation Serif" w:hAnsi="Liberation Serif"/>
                <w:sz w:val="24"/>
                <w:szCs w:val="24"/>
              </w:rPr>
              <w:t>п/п</w:t>
            </w:r>
          </w:p>
        </w:tc>
        <w:tc>
          <w:tcPr>
            <w:tcW w:w="4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Показатели</w:t>
            </w:r>
          </w:p>
        </w:tc>
        <w:tc>
          <w:tcPr>
            <w:tcW w:w="15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Единица измерения</w:t>
            </w:r>
          </w:p>
        </w:tc>
        <w:tc>
          <w:tcPr>
            <w:tcW w:w="62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Снижение показателей на 2021-2027 годы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(единиц)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Источник значения показателя</w:t>
            </w:r>
          </w:p>
        </w:tc>
      </w:tr>
      <w:tr>
        <w:trPr/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  <w:sz w:val="24"/>
                <w:szCs w:val="24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  <w:sz w:val="24"/>
                <w:szCs w:val="24"/>
              </w:rPr>
            </w:r>
          </w:p>
        </w:tc>
        <w:tc>
          <w:tcPr>
            <w:tcW w:w="44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Liberation Serif" w:hAnsi="Liberation Serif" w:eastAsia="Arial Unicode MS" w:cs="Liberation Serif" w:hint="eastAsia"/>
                <w:color w:val="000000"/>
                <w:sz w:val="24"/>
                <w:szCs w:val="24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  <w:sz w:val="24"/>
                <w:szCs w:val="24"/>
              </w:rPr>
            </w:r>
          </w:p>
        </w:tc>
        <w:tc>
          <w:tcPr>
            <w:tcW w:w="158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2021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2023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2024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2025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2026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2027</w:t>
            </w:r>
          </w:p>
        </w:tc>
        <w:tc>
          <w:tcPr>
            <w:tcW w:w="25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Цель 1. Сокращение количества дорожно-транспортных происшествий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8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Задача 1. Предупреждение опасного поведения участников дорожного движения и повышение надежности водителей транспортных средств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Целевой показатель 1. Разработка проектов организации дорожного движения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  <w:sz w:val="24"/>
                <w:szCs w:val="24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  <w:sz w:val="24"/>
                <w:szCs w:val="24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250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  <w:sz w:val="24"/>
                <w:szCs w:val="24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  <w:sz w:val="24"/>
                <w:szCs w:val="24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  <w:sz w:val="24"/>
                <w:szCs w:val="24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  <w:sz w:val="24"/>
                <w:szCs w:val="24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  <w:sz w:val="24"/>
                <w:szCs w:val="24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/>
                <w:color w:val="000000"/>
                <w:sz w:val="24"/>
                <w:szCs w:val="24"/>
              </w:rPr>
            </w:pPr>
            <w:r>
              <w:rPr>
                <w:rFonts w:eastAsia="Arial Unicode MS" w:ascii="Liberation Serif" w:hAnsi="Liberation Serif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ascii="Liberation Serif" w:hAnsi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Задача 2. Совершенствование системы организации дорожного движения в Тугулымском муниципальном округе.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Целевой показатель 2. Проведение мероприятий по пропаганде правил БДД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  <w:sz w:val="24"/>
                <w:szCs w:val="24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  <w:sz w:val="24"/>
                <w:szCs w:val="24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  <w:sz w:val="24"/>
                <w:szCs w:val="24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  <w:sz w:val="24"/>
                <w:szCs w:val="24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  <w:sz w:val="24"/>
                <w:szCs w:val="24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  <w:sz w:val="24"/>
                <w:szCs w:val="24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  <w:sz w:val="24"/>
                <w:szCs w:val="24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  <w:sz w:val="24"/>
                <w:szCs w:val="24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Целевой показатель 3. Количество приобретенного для образовательных организаций оборудования, позволяющего в игровой форме формировать навыки безопасного поведения на дороге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е</w:t>
            </w: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д.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Целевой показатель 4. Количество дидактических информационных материалов по повышению безопасности дорожного движения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ш</w:t>
            </w: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148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Цель 2. Повышение уровня безопасности дорожного движения для обеспечения охраны жизни и здоровья граждан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148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Задача 3. Приведение в соответствие к национальным стандартам улично-дорожной сети по маршрутам движения автомобильного общественного транспорта</w:t>
            </w:r>
          </w:p>
        </w:tc>
      </w:tr>
      <w:tr>
        <w:trPr>
          <w:trHeight w:val="764" w:hRule="atLeas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Целевой показатель 5. Обустройство пешеходных переходов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е</w:t>
            </w: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д.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Целевой показатель 6. Обустройство остановочных пунктов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е</w:t>
            </w: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д.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Стратегия Социально-экономического развития Тугулымского городского округа, утвержде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нная Решением Думы №19 от 12.04.2019г.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Целевой показатель 7. Ремонт пешеходных тротуаров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0,45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0,70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Целевой показатель 8. Обустройство пешеходных тротуаров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0,08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0,86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Целевой показатель 9. Приобретение и установка дорожных знаков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86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Целевой показатель 10. Разработка программы комплексного развития транспортной инфраструктуры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11. Нанесение горизонтальной дорожной разметки краской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ascii="Liberation Serif" w:hAnsi="Liberation Serif"/>
                <w:color w:val="000000"/>
                <w:sz w:val="24"/>
                <w:szCs w:val="24"/>
              </w:rPr>
              <w:t>м</w:t>
            </w:r>
            <w:r>
              <w:rPr>
                <w:rFonts w:eastAsia="Arial Unicode MS" w:ascii="Liberation Serif" w:hAnsi="Liberation Serif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ascii="Liberation Serif" w:hAnsi="Liberation Serif"/>
                <w:color w:val="000000"/>
                <w:sz w:val="24"/>
                <w:szCs w:val="24"/>
              </w:rPr>
              <w:t>2067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12. Приобретение, установка и модернизация светофорных объектов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ascii="Liberation Serif" w:hAnsi="Liberation Serif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ascii="Liberation Serif" w:hAnsi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 Unicode MS" w:ascii="Liberation Serif" w:hAnsi="Liberation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</w:tbl>
    <w:p>
      <w:pPr>
        <w:pStyle w:val="Normal"/>
        <w:keepNext w:val="true"/>
        <w:keepLines/>
        <w:numPr>
          <w:ilvl w:val="0"/>
          <w:numId w:val="0"/>
        </w:numPr>
        <w:spacing w:lineRule="exact" w:line="250" w:before="0" w:after="302"/>
        <w:outlineLvl w:val="2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sectPr>
      <w:type w:val="nextPage"/>
      <w:pgSz w:orient="landscape" w:w="16838" w:h="11906"/>
      <w:pgMar w:left="851" w:right="851" w:gutter="0" w:header="0" w:top="615" w:footer="0" w:bottom="581"/>
      <w:pgNumType w:start="1"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  <w:font w:name="Tahoma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94cef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2">
    <w:name w:val="heading 2"/>
    <w:basedOn w:val="Normal"/>
    <w:next w:val="Normal"/>
    <w:qFormat/>
    <w:rsid w:val="009f545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4" w:customStyle="1">
    <w:name w:val="Основной текст (4)_"/>
    <w:link w:val="41"/>
    <w:qFormat/>
    <w:locked/>
    <w:rsid w:val="00956d0a"/>
    <w:rPr>
      <w:sz w:val="21"/>
      <w:szCs w:val="21"/>
      <w:lang w:bidi="ar-SA"/>
    </w:rPr>
  </w:style>
  <w:style w:type="character" w:styleId="8" w:customStyle="1">
    <w:name w:val="Основной текст (8)_"/>
    <w:link w:val="81"/>
    <w:qFormat/>
    <w:locked/>
    <w:rsid w:val="00956d0a"/>
    <w:rPr>
      <w:b/>
      <w:bCs/>
      <w:sz w:val="25"/>
      <w:szCs w:val="25"/>
      <w:lang w:bidi="ar-SA"/>
    </w:rPr>
  </w:style>
  <w:style w:type="character" w:styleId="7" w:customStyle="1">
    <w:name w:val="Основной текст (7)_"/>
    <w:link w:val="71"/>
    <w:qFormat/>
    <w:locked/>
    <w:rsid w:val="00956d0a"/>
    <w:rPr>
      <w:sz w:val="18"/>
      <w:szCs w:val="18"/>
      <w:lang w:bidi="ar-SA"/>
    </w:rPr>
  </w:style>
  <w:style w:type="character" w:styleId="3" w:customStyle="1">
    <w:name w:val="Подпись к таблице (3)_"/>
    <w:link w:val="311"/>
    <w:qFormat/>
    <w:locked/>
    <w:rsid w:val="00956d0a"/>
    <w:rPr>
      <w:sz w:val="18"/>
      <w:szCs w:val="18"/>
      <w:lang w:bidi="ar-SA"/>
    </w:rPr>
  </w:style>
  <w:style w:type="character" w:styleId="31" w:customStyle="1">
    <w:name w:val="Подпись к таблице (3)"/>
    <w:qFormat/>
    <w:rsid w:val="00956d0a"/>
    <w:rPr>
      <w:sz w:val="18"/>
      <w:szCs w:val="18"/>
      <w:u w:val="single"/>
      <w:lang w:bidi="ar-SA"/>
    </w:rPr>
  </w:style>
  <w:style w:type="character" w:styleId="2" w:customStyle="1">
    <w:name w:val="Подпись к таблице (2)_"/>
    <w:link w:val="21"/>
    <w:qFormat/>
    <w:locked/>
    <w:rsid w:val="00d07893"/>
    <w:rPr>
      <w:b/>
      <w:bCs/>
      <w:sz w:val="25"/>
      <w:szCs w:val="25"/>
      <w:lang w:bidi="ar-SA"/>
    </w:rPr>
  </w:style>
  <w:style w:type="character" w:styleId="Style13" w:customStyle="1">
    <w:name w:val="Заголовок Знак"/>
    <w:qFormat/>
    <w:rsid w:val="00707633"/>
    <w:rPr>
      <w:sz w:val="28"/>
      <w:szCs w:val="24"/>
    </w:rPr>
  </w:style>
  <w:style w:type="character" w:styleId="Style14" w:customStyle="1">
    <w:name w:val="Основной текст Знак"/>
    <w:qFormat/>
    <w:rsid w:val="00707633"/>
    <w:rPr>
      <w:sz w:val="28"/>
      <w:szCs w:val="24"/>
    </w:rPr>
  </w:style>
  <w:style w:type="character" w:styleId="32" w:customStyle="1">
    <w:name w:val="Заголовок №3_"/>
    <w:link w:val="33"/>
    <w:qFormat/>
    <w:locked/>
    <w:rsid w:val="009c0bd3"/>
    <w:rPr>
      <w:b/>
      <w:bCs/>
      <w:sz w:val="25"/>
      <w:szCs w:val="25"/>
      <w:lang w:bidi="ar-SA"/>
    </w:rPr>
  </w:style>
  <w:style w:type="character" w:styleId="Style15" w:customStyle="1">
    <w:name w:val="Верхний колонтитул Знак"/>
    <w:basedOn w:val="DefaultParagraphFont"/>
    <w:qFormat/>
    <w:rsid w:val="00af52eb"/>
    <w:rPr>
      <w:sz w:val="24"/>
      <w:szCs w:val="24"/>
    </w:rPr>
  </w:style>
  <w:style w:type="character" w:styleId="Style16" w:customStyle="1">
    <w:name w:val="Нижний колонтитул Знак"/>
    <w:basedOn w:val="DefaultParagraphFont"/>
    <w:qFormat/>
    <w:rsid w:val="00af52eb"/>
    <w:rPr>
      <w:sz w:val="24"/>
      <w:szCs w:val="24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4"/>
    <w:rsid w:val="009f5459"/>
    <w:pPr/>
    <w:rPr>
      <w:sz w:val="28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3"/>
    <w:qFormat/>
    <w:rsid w:val="009f5459"/>
    <w:pPr>
      <w:jc w:val="center"/>
    </w:pPr>
    <w:rPr>
      <w:sz w:val="28"/>
    </w:rPr>
  </w:style>
  <w:style w:type="paragraph" w:styleId="BodyText2">
    <w:name w:val="Body Text 2"/>
    <w:basedOn w:val="Normal"/>
    <w:qFormat/>
    <w:rsid w:val="009f5459"/>
    <w:pPr>
      <w:spacing w:lineRule="auto" w:line="480" w:before="0" w:after="120"/>
    </w:pPr>
    <w:rPr/>
  </w:style>
  <w:style w:type="paragraph" w:styleId="41" w:customStyle="1">
    <w:name w:val="Основной текст (4)"/>
    <w:basedOn w:val="Normal"/>
    <w:link w:val="4"/>
    <w:qFormat/>
    <w:rsid w:val="00956d0a"/>
    <w:pPr>
      <w:shd w:val="clear" w:color="auto" w:fill="FFFFFF"/>
      <w:spacing w:lineRule="exact" w:line="293" w:before="480" w:after="660"/>
    </w:pPr>
    <w:rPr>
      <w:sz w:val="21"/>
      <w:szCs w:val="21"/>
    </w:rPr>
  </w:style>
  <w:style w:type="paragraph" w:styleId="81" w:customStyle="1">
    <w:name w:val="Основной текст (8)"/>
    <w:basedOn w:val="Normal"/>
    <w:link w:val="8"/>
    <w:qFormat/>
    <w:rsid w:val="00956d0a"/>
    <w:pPr>
      <w:shd w:val="clear" w:color="auto" w:fill="FFFFFF"/>
      <w:spacing w:lineRule="atLeast" w:line="240" w:before="0" w:after="600"/>
    </w:pPr>
    <w:rPr>
      <w:b/>
      <w:bCs/>
      <w:sz w:val="25"/>
      <w:szCs w:val="25"/>
    </w:rPr>
  </w:style>
  <w:style w:type="paragraph" w:styleId="71" w:customStyle="1">
    <w:name w:val="Основной текст (7)"/>
    <w:basedOn w:val="Normal"/>
    <w:link w:val="7"/>
    <w:qFormat/>
    <w:rsid w:val="00956d0a"/>
    <w:pPr>
      <w:shd w:val="clear" w:color="auto" w:fill="FFFFFF"/>
      <w:spacing w:lineRule="exact" w:line="221"/>
      <w:ind w:hanging="140"/>
      <w:jc w:val="both"/>
    </w:pPr>
    <w:rPr>
      <w:sz w:val="18"/>
      <w:szCs w:val="18"/>
    </w:rPr>
  </w:style>
  <w:style w:type="paragraph" w:styleId="311" w:customStyle="1">
    <w:name w:val="Подпись к таблице (3)1"/>
    <w:basedOn w:val="Normal"/>
    <w:link w:val="3"/>
    <w:qFormat/>
    <w:rsid w:val="00956d0a"/>
    <w:pPr>
      <w:shd w:val="clear" w:color="auto" w:fill="FFFFFF"/>
      <w:spacing w:lineRule="atLeast" w:line="240"/>
    </w:pPr>
    <w:rPr>
      <w:sz w:val="18"/>
      <w:szCs w:val="18"/>
    </w:rPr>
  </w:style>
  <w:style w:type="paragraph" w:styleId="ConsPlusNormal" w:customStyle="1">
    <w:name w:val="ConsPlusNormal"/>
    <w:qFormat/>
    <w:rsid w:val="00dd6b73"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21" w:customStyle="1">
    <w:name w:val="Подпись к таблице (2)"/>
    <w:basedOn w:val="Normal"/>
    <w:link w:val="2"/>
    <w:qFormat/>
    <w:rsid w:val="00d07893"/>
    <w:pPr>
      <w:shd w:val="clear" w:color="auto" w:fill="FFFFFF"/>
      <w:spacing w:lineRule="atLeast" w:line="240"/>
    </w:pPr>
    <w:rPr>
      <w:b/>
      <w:bCs/>
      <w:sz w:val="25"/>
      <w:szCs w:val="25"/>
    </w:rPr>
  </w:style>
  <w:style w:type="paragraph" w:styleId="BalloonText">
    <w:name w:val="Balloon Text"/>
    <w:basedOn w:val="Normal"/>
    <w:semiHidden/>
    <w:qFormat/>
    <w:rsid w:val="00a173cf"/>
    <w:pPr/>
    <w:rPr>
      <w:rFonts w:ascii="Tahoma" w:hAnsi="Tahoma" w:cs="Tahoma"/>
      <w:sz w:val="16"/>
      <w:szCs w:val="16"/>
    </w:rPr>
  </w:style>
  <w:style w:type="paragraph" w:styleId="33" w:customStyle="1">
    <w:name w:val="Заголовок №3"/>
    <w:basedOn w:val="Normal"/>
    <w:link w:val="32"/>
    <w:qFormat/>
    <w:rsid w:val="009c0bd3"/>
    <w:pPr>
      <w:shd w:val="clear" w:color="auto" w:fill="FFFFFF"/>
      <w:spacing w:lineRule="exact" w:line="312" w:before="2460" w:after="7020"/>
      <w:jc w:val="center"/>
      <w:outlineLvl w:val="2"/>
    </w:pPr>
    <w:rPr>
      <w:b/>
      <w:bCs/>
      <w:sz w:val="25"/>
      <w:szCs w:val="25"/>
    </w:rPr>
  </w:style>
  <w:style w:type="paragraph" w:styleId="NormalWeb">
    <w:name w:val="Normal (Web)"/>
    <w:basedOn w:val="Normal"/>
    <w:qFormat/>
    <w:rsid w:val="007355b7"/>
    <w:pPr>
      <w:spacing w:beforeAutospacing="1" w:afterAutospacing="1"/>
    </w:pPr>
    <w:rPr/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rsid w:val="00af52e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rsid w:val="00af52eb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d07893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Application>LibreOffice/25.8.1.1$Linux_X86_64 LibreOffice_project/54047653041915e595ad4e45cccea684809c77b5</Application>
  <AppVersion>15.0000</AppVersion>
  <Pages>3</Pages>
  <Words>490</Words>
  <Characters>3335</Characters>
  <CharactersWithSpaces>3667</CharactersWithSpaces>
  <Paragraphs>161</Paragraphs>
  <Company>MoBIL GROUP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2023-01-17T04:34:00Z</dcterms:created>
  <dc:creator>Admin</dc:creator>
  <dc:description/>
  <dc:language>ru-RU</dc:language>
  <cp:lastModifiedBy/>
  <cp:lastPrinted>2025-11-05T06:35:00Z</cp:lastPrinted>
  <dcterms:modified xsi:type="dcterms:W3CDTF">2025-11-10T10:48:48Z</dcterms:modified>
  <cp:revision>40</cp:revision>
  <dc:subject/>
  <dc:title>СОГЛАСОВАНИЕ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